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852A" w14:textId="77777777" w:rsidR="008E77AE" w:rsidRPr="00822623" w:rsidRDefault="008E77AE" w:rsidP="008E77AE">
      <w:pPr>
        <w:spacing w:line="400" w:lineRule="exact"/>
        <w:jc w:val="center"/>
        <w:rPr>
          <w:rFonts w:ascii="華康儷粗宋" w:eastAsia="華康儷粗宋" w:hAnsi="標楷體"/>
          <w:sz w:val="36"/>
          <w:szCs w:val="36"/>
        </w:rPr>
      </w:pPr>
      <w:r w:rsidRPr="00822623">
        <w:rPr>
          <w:rFonts w:ascii="華康儷粗宋" w:eastAsia="華康儷粗宋" w:hAnsi="標楷體" w:hint="eastAsia"/>
          <w:sz w:val="36"/>
          <w:szCs w:val="36"/>
        </w:rPr>
        <w:t>國立</w:t>
      </w:r>
      <w:r>
        <w:rPr>
          <w:rFonts w:ascii="華康儷粗宋" w:eastAsia="華康儷粗宋" w:hAnsi="標楷體" w:hint="eastAsia"/>
          <w:sz w:val="36"/>
          <w:szCs w:val="36"/>
        </w:rPr>
        <w:t>清華大學</w:t>
      </w:r>
    </w:p>
    <w:p w14:paraId="5AD18F1F" w14:textId="77777777" w:rsidR="008E77AE" w:rsidRPr="00822623" w:rsidRDefault="008E77AE" w:rsidP="008E77AE">
      <w:pPr>
        <w:spacing w:line="300" w:lineRule="exact"/>
        <w:jc w:val="center"/>
        <w:rPr>
          <w:rFonts w:eastAsia="華康儷粗宋"/>
          <w:b/>
          <w:sz w:val="20"/>
          <w:szCs w:val="20"/>
        </w:rPr>
      </w:pPr>
      <w:r w:rsidRPr="00822623">
        <w:rPr>
          <w:rFonts w:eastAsia="華康儷粗宋"/>
          <w:b/>
          <w:sz w:val="20"/>
          <w:szCs w:val="20"/>
        </w:rPr>
        <w:t xml:space="preserve"> National </w:t>
      </w:r>
      <w:r>
        <w:rPr>
          <w:rFonts w:eastAsia="華康儷粗宋"/>
          <w:b/>
          <w:sz w:val="20"/>
          <w:szCs w:val="20"/>
        </w:rPr>
        <w:t>Tsing Hua University</w:t>
      </w:r>
    </w:p>
    <w:p w14:paraId="346C83A3" w14:textId="77777777" w:rsidR="008E77AE" w:rsidRPr="00822623" w:rsidRDefault="008E77AE" w:rsidP="008E77AE">
      <w:pPr>
        <w:spacing w:line="500" w:lineRule="exact"/>
        <w:jc w:val="center"/>
        <w:rPr>
          <w:rFonts w:ascii="華康儷粗宋" w:eastAsia="華康儷粗宋"/>
          <w:b/>
          <w:sz w:val="44"/>
          <w:szCs w:val="44"/>
        </w:rPr>
      </w:pPr>
      <w:r w:rsidRPr="00822623">
        <w:rPr>
          <w:rFonts w:ascii="華康儷粗宋" w:eastAsia="華康儷粗宋" w:hAnsi="標楷體" w:hint="eastAsia"/>
          <w:b/>
          <w:sz w:val="44"/>
          <w:szCs w:val="44"/>
        </w:rPr>
        <w:t>學分證明書</w:t>
      </w:r>
    </w:p>
    <w:p w14:paraId="4202C2DB" w14:textId="77777777" w:rsidR="008E77AE" w:rsidRDefault="008E77AE" w:rsidP="008E77AE">
      <w:pPr>
        <w:spacing w:line="240" w:lineRule="exact"/>
        <w:jc w:val="center"/>
        <w:rPr>
          <w:rFonts w:eastAsia="SimSun"/>
          <w:b/>
          <w:lang w:eastAsia="zh-CN"/>
        </w:rPr>
      </w:pPr>
      <w:r w:rsidRPr="00ED5969">
        <w:rPr>
          <w:rFonts w:eastAsia="SimSun" w:hint="eastAsia"/>
          <w:b/>
          <w:lang w:eastAsia="zh-CN"/>
        </w:rPr>
        <w:t>Certificate of Completion</w:t>
      </w:r>
    </w:p>
    <w:p w14:paraId="7EFA1FB3" w14:textId="77777777" w:rsidR="008E77AE" w:rsidRPr="00ED5969" w:rsidRDefault="008E77AE" w:rsidP="008E77AE">
      <w:pPr>
        <w:spacing w:line="240" w:lineRule="exact"/>
        <w:jc w:val="center"/>
        <w:rPr>
          <w:rFonts w:eastAsia="SimSun"/>
          <w:b/>
          <w:lang w:eastAsia="zh-CN"/>
        </w:rPr>
      </w:pPr>
    </w:p>
    <w:p w14:paraId="5C9F158E" w14:textId="70CE9BE0" w:rsidR="008E77AE" w:rsidRPr="00062ECC" w:rsidRDefault="008E77AE" w:rsidP="008E77AE">
      <w:pPr>
        <w:rPr>
          <w:rFonts w:eastAsia="SimSun"/>
          <w:b/>
          <w:sz w:val="28"/>
          <w:lang w:eastAsia="zh-CN"/>
        </w:rPr>
      </w:pPr>
      <w:r w:rsidRPr="00EF524E">
        <w:rPr>
          <w:rFonts w:eastAsia="SimSun"/>
          <w:b/>
          <w:sz w:val="28"/>
          <w:lang w:eastAsia="zh-CN"/>
        </w:rPr>
        <w:t>T</w:t>
      </w:r>
      <w:r>
        <w:rPr>
          <w:rFonts w:eastAsia="SimSun" w:hint="eastAsia"/>
          <w:b/>
          <w:sz w:val="28"/>
          <w:lang w:eastAsia="zh-CN"/>
        </w:rPr>
        <w:t>his is to certify that</w:t>
      </w:r>
      <w:r>
        <w:rPr>
          <w:rFonts w:eastAsia="SimSun"/>
          <w:b/>
          <w:sz w:val="28"/>
          <w:lang w:eastAsia="zh-CN"/>
        </w:rPr>
        <w:t xml:space="preserve"> </w:t>
      </w:r>
      <w:r w:rsidR="00475690" w:rsidRPr="00475690">
        <w:rPr>
          <w:rFonts w:eastAsia="SimSun"/>
          <w:b/>
          <w:sz w:val="28"/>
          <w:lang w:eastAsia="zh-CN"/>
        </w:rPr>
        <w:t> </w:t>
      </w:r>
      <w:r w:rsidR="00416241" w:rsidRPr="00416241">
        <w:rPr>
          <w:rFonts w:eastAsia="SimSun"/>
          <w:b/>
          <w:sz w:val="28"/>
          <w:highlight w:val="yellow"/>
          <w:lang w:eastAsia="zh-CN"/>
        </w:rPr>
        <w:t>Name</w:t>
      </w:r>
      <w:r>
        <w:rPr>
          <w:rFonts w:eastAsia="SimSun"/>
          <w:b/>
          <w:sz w:val="28"/>
          <w:lang w:eastAsia="zh-CN"/>
        </w:rPr>
        <w:t xml:space="preserve"> </w:t>
      </w:r>
      <w:r w:rsidRPr="00EF524E">
        <w:rPr>
          <w:rFonts w:eastAsia="SimSun" w:hint="eastAsia"/>
          <w:b/>
          <w:sz w:val="28"/>
          <w:lang w:eastAsia="zh-CN"/>
        </w:rPr>
        <w:t xml:space="preserve">, student ID </w:t>
      </w:r>
      <w:r w:rsidR="00475690" w:rsidRPr="00416241">
        <w:rPr>
          <w:rFonts w:eastAsia="SimSun"/>
          <w:b/>
          <w:sz w:val="28"/>
          <w:highlight w:val="yellow"/>
          <w:lang w:eastAsia="zh-CN"/>
        </w:rPr>
        <w:t>1071910</w:t>
      </w:r>
      <w:r w:rsidR="00475690" w:rsidRPr="00416241">
        <w:rPr>
          <w:rFonts w:eastAsia="SimSun" w:hint="eastAsia"/>
          <w:b/>
          <w:sz w:val="28"/>
          <w:highlight w:val="yellow"/>
          <w:lang w:eastAsia="zh-CN"/>
        </w:rPr>
        <w:t>63</w:t>
      </w:r>
      <w:r w:rsidRPr="00EF524E">
        <w:rPr>
          <w:rFonts w:eastAsia="SimSun" w:hint="eastAsia"/>
          <w:b/>
          <w:sz w:val="28"/>
          <w:lang w:eastAsia="zh-CN"/>
        </w:rPr>
        <w:t xml:space="preserve">, born in </w:t>
      </w:r>
      <w:r w:rsidR="00475690" w:rsidRPr="00416241">
        <w:rPr>
          <w:rFonts w:eastAsia="SimSun"/>
          <w:b/>
          <w:sz w:val="28"/>
          <w:highlight w:val="yellow"/>
          <w:lang w:eastAsia="zh-CN"/>
        </w:rPr>
        <w:t>February 10</w:t>
      </w:r>
      <w:r w:rsidRPr="00416241">
        <w:rPr>
          <w:rFonts w:eastAsia="SimSun" w:hint="eastAsia"/>
          <w:b/>
          <w:sz w:val="28"/>
          <w:highlight w:val="yellow"/>
          <w:lang w:eastAsia="zh-CN"/>
        </w:rPr>
        <w:t>, 199</w:t>
      </w:r>
      <w:r w:rsidR="00475690" w:rsidRPr="00416241">
        <w:rPr>
          <w:rFonts w:eastAsia="SimSun"/>
          <w:b/>
          <w:sz w:val="28"/>
          <w:highlight w:val="yellow"/>
          <w:lang w:eastAsia="zh-CN"/>
        </w:rPr>
        <w:t>8</w:t>
      </w:r>
      <w:r w:rsidRPr="00EF524E">
        <w:rPr>
          <w:rFonts w:eastAsia="SimSun" w:hint="eastAsia"/>
          <w:b/>
          <w:sz w:val="28"/>
          <w:lang w:eastAsia="zh-CN"/>
        </w:rPr>
        <w:t xml:space="preserve"> has </w:t>
      </w:r>
      <w:r w:rsidRPr="00EF524E">
        <w:rPr>
          <w:rFonts w:eastAsia="SimSun"/>
          <w:b/>
          <w:sz w:val="28"/>
          <w:lang w:eastAsia="zh-CN"/>
        </w:rPr>
        <w:t>successfu</w:t>
      </w:r>
      <w:r w:rsidRPr="00EF524E">
        <w:rPr>
          <w:rFonts w:eastAsia="SimSun" w:hint="eastAsia"/>
          <w:b/>
          <w:sz w:val="28"/>
          <w:lang w:eastAsia="zh-CN"/>
        </w:rPr>
        <w:t>l completed the courses of Initial Teacher Program at the Departmen</w:t>
      </w:r>
      <w:r>
        <w:rPr>
          <w:rFonts w:eastAsia="SimSun" w:hint="eastAsia"/>
          <w:b/>
          <w:sz w:val="28"/>
          <w:lang w:eastAsia="zh-CN"/>
        </w:rPr>
        <w:t>t of Early Childhood Education.</w:t>
      </w:r>
    </w:p>
    <w:p w14:paraId="5E0AC86B" w14:textId="77777777" w:rsidR="008E77AE" w:rsidRPr="001635BF" w:rsidRDefault="008E77AE" w:rsidP="008E77AE">
      <w:pPr>
        <w:spacing w:line="240" w:lineRule="exact"/>
        <w:rPr>
          <w:rFonts w:eastAsia="SimSun"/>
          <w:lang w:eastAsia="zh-CN"/>
        </w:rPr>
      </w:pPr>
    </w:p>
    <w:tbl>
      <w:tblPr>
        <w:tblStyle w:val="a3"/>
        <w:tblW w:w="9861" w:type="dxa"/>
        <w:tblInd w:w="-378" w:type="dxa"/>
        <w:tblLayout w:type="fixed"/>
        <w:tblLook w:val="04A0" w:firstRow="1" w:lastRow="0" w:firstColumn="1" w:lastColumn="0" w:noHBand="0" w:noVBand="1"/>
      </w:tblPr>
      <w:tblGrid>
        <w:gridCol w:w="974"/>
        <w:gridCol w:w="2410"/>
        <w:gridCol w:w="807"/>
        <w:gridCol w:w="992"/>
        <w:gridCol w:w="850"/>
        <w:gridCol w:w="2029"/>
        <w:gridCol w:w="727"/>
        <w:gridCol w:w="1072"/>
      </w:tblGrid>
      <w:tr w:rsidR="008E77AE" w:rsidRPr="00087FEF" w14:paraId="2992993F" w14:textId="77777777" w:rsidTr="009F16E5">
        <w:trPr>
          <w:trHeight w:val="339"/>
        </w:trPr>
        <w:tc>
          <w:tcPr>
            <w:tcW w:w="974" w:type="dxa"/>
            <w:vAlign w:val="center"/>
          </w:tcPr>
          <w:p w14:paraId="5EB796EC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commentRangeStart w:id="0"/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Category</w:t>
            </w:r>
          </w:p>
        </w:tc>
        <w:tc>
          <w:tcPr>
            <w:tcW w:w="2410" w:type="dxa"/>
            <w:vAlign w:val="center"/>
          </w:tcPr>
          <w:p w14:paraId="4425C4B5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Course</w:t>
            </w:r>
          </w:p>
        </w:tc>
        <w:tc>
          <w:tcPr>
            <w:tcW w:w="807" w:type="dxa"/>
            <w:vAlign w:val="center"/>
          </w:tcPr>
          <w:p w14:paraId="77F83FF3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Credits</w:t>
            </w:r>
          </w:p>
        </w:tc>
        <w:tc>
          <w:tcPr>
            <w:tcW w:w="992" w:type="dxa"/>
            <w:vAlign w:val="center"/>
          </w:tcPr>
          <w:p w14:paraId="09BA3236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w w:val="90"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w w:val="90"/>
                <w:sz w:val="19"/>
                <w:szCs w:val="19"/>
                <w:lang w:eastAsia="zh-CN"/>
              </w:rPr>
              <w:t>Achievement</w:t>
            </w:r>
          </w:p>
        </w:tc>
        <w:tc>
          <w:tcPr>
            <w:tcW w:w="850" w:type="dxa"/>
            <w:vAlign w:val="center"/>
          </w:tcPr>
          <w:p w14:paraId="4724E881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Category</w:t>
            </w:r>
          </w:p>
        </w:tc>
        <w:tc>
          <w:tcPr>
            <w:tcW w:w="2029" w:type="dxa"/>
            <w:vAlign w:val="center"/>
          </w:tcPr>
          <w:p w14:paraId="6DF8811D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Course</w:t>
            </w:r>
          </w:p>
        </w:tc>
        <w:tc>
          <w:tcPr>
            <w:tcW w:w="727" w:type="dxa"/>
            <w:vAlign w:val="center"/>
          </w:tcPr>
          <w:p w14:paraId="717E3715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Credits</w:t>
            </w:r>
          </w:p>
        </w:tc>
        <w:tc>
          <w:tcPr>
            <w:tcW w:w="1072" w:type="dxa"/>
            <w:vAlign w:val="center"/>
          </w:tcPr>
          <w:p w14:paraId="12142315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w w:val="90"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w w:val="90"/>
                <w:sz w:val="19"/>
                <w:szCs w:val="19"/>
                <w:lang w:eastAsia="zh-CN"/>
              </w:rPr>
              <w:t>Achievement</w:t>
            </w:r>
            <w:commentRangeEnd w:id="0"/>
            <w:r w:rsidR="009F16E5">
              <w:rPr>
                <w:rStyle w:val="aa"/>
              </w:rPr>
              <w:commentReference w:id="0"/>
            </w:r>
          </w:p>
        </w:tc>
      </w:tr>
      <w:tr w:rsidR="00475690" w:rsidRPr="00740535" w14:paraId="5A7BEC03" w14:textId="77777777" w:rsidTr="009F16E5">
        <w:trPr>
          <w:trHeight w:val="270"/>
        </w:trPr>
        <w:tc>
          <w:tcPr>
            <w:tcW w:w="974" w:type="dxa"/>
            <w:vMerge w:val="restart"/>
            <w:vAlign w:val="center"/>
          </w:tcPr>
          <w:p w14:paraId="780DDDB3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Teaching of Basic Subjects</w:t>
            </w:r>
          </w:p>
        </w:tc>
        <w:tc>
          <w:tcPr>
            <w:tcW w:w="2410" w:type="dxa"/>
            <w:vMerge w:val="restart"/>
            <w:vAlign w:val="center"/>
          </w:tcPr>
          <w:p w14:paraId="46FF17BC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Science and Mathematics for Young Children</w:t>
            </w:r>
          </w:p>
        </w:tc>
        <w:tc>
          <w:tcPr>
            <w:tcW w:w="807" w:type="dxa"/>
            <w:vMerge w:val="restart"/>
            <w:vAlign w:val="center"/>
          </w:tcPr>
          <w:p w14:paraId="433E5CF1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A8054A1" w14:textId="770D016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 w:val="restart"/>
            <w:vAlign w:val="center"/>
          </w:tcPr>
          <w:p w14:paraId="383B7E7A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 xml:space="preserve"> Education Methodology</w:t>
            </w:r>
          </w:p>
        </w:tc>
        <w:tc>
          <w:tcPr>
            <w:tcW w:w="2029" w:type="dxa"/>
            <w:vAlign w:val="center"/>
          </w:tcPr>
          <w:p w14:paraId="5D6FEDED" w14:textId="7A0BB9CA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Theory and Practice of Play</w:t>
            </w:r>
          </w:p>
        </w:tc>
        <w:tc>
          <w:tcPr>
            <w:tcW w:w="727" w:type="dxa"/>
            <w:vAlign w:val="center"/>
          </w:tcPr>
          <w:p w14:paraId="2A07949C" w14:textId="6CE1672A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7FDCF3A5" w14:textId="1E3FA3C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482F3236" w14:textId="77777777" w:rsidTr="009F16E5">
        <w:trPr>
          <w:trHeight w:val="270"/>
        </w:trPr>
        <w:tc>
          <w:tcPr>
            <w:tcW w:w="974" w:type="dxa"/>
            <w:vMerge/>
            <w:vAlign w:val="center"/>
          </w:tcPr>
          <w:p w14:paraId="5F1A1EA8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0816FEA2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07" w:type="dxa"/>
            <w:vMerge/>
            <w:vAlign w:val="center"/>
          </w:tcPr>
          <w:p w14:paraId="75333A08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14:paraId="4946330D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14:paraId="2521542A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AA68BF4" w14:textId="2D19BC14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Multicultural Education in Early Childhood</w:t>
            </w:r>
          </w:p>
        </w:tc>
        <w:tc>
          <w:tcPr>
            <w:tcW w:w="727" w:type="dxa"/>
            <w:vAlign w:val="center"/>
          </w:tcPr>
          <w:p w14:paraId="3253C810" w14:textId="0A7BDEE5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532EDF09" w14:textId="4D22AE7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50DAE321" w14:textId="77777777" w:rsidTr="009F16E5">
        <w:trPr>
          <w:trHeight w:val="240"/>
        </w:trPr>
        <w:tc>
          <w:tcPr>
            <w:tcW w:w="974" w:type="dxa"/>
            <w:vMerge/>
            <w:vAlign w:val="center"/>
          </w:tcPr>
          <w:p w14:paraId="55A62891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26F328B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Drama for Young Children</w:t>
            </w:r>
          </w:p>
        </w:tc>
        <w:tc>
          <w:tcPr>
            <w:tcW w:w="807" w:type="dxa"/>
            <w:vAlign w:val="center"/>
          </w:tcPr>
          <w:p w14:paraId="5EF2DF9A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2679005F" w14:textId="24190C0F" w:rsidR="00475690" w:rsidRPr="001B19C3" w:rsidRDefault="00475690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  <w:vAlign w:val="center"/>
          </w:tcPr>
          <w:p w14:paraId="0B1005CC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00BB08F4" w14:textId="7FDAF3D6" w:rsidR="00475690" w:rsidRPr="001B19C3" w:rsidRDefault="00475690" w:rsidP="00475690">
            <w:pPr>
              <w:spacing w:line="0" w:lineRule="atLeast"/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Learning Environment for Young Children</w:t>
            </w:r>
          </w:p>
        </w:tc>
        <w:tc>
          <w:tcPr>
            <w:tcW w:w="727" w:type="dxa"/>
            <w:vMerge w:val="restart"/>
            <w:vAlign w:val="center"/>
          </w:tcPr>
          <w:p w14:paraId="225321B4" w14:textId="113FD69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Merge w:val="restart"/>
            <w:vAlign w:val="center"/>
          </w:tcPr>
          <w:p w14:paraId="6A40BE8C" w14:textId="16177DA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1B19C3" w:rsidRPr="00740535" w14:paraId="46794B21" w14:textId="77777777" w:rsidTr="009F16E5">
        <w:trPr>
          <w:trHeight w:val="276"/>
        </w:trPr>
        <w:tc>
          <w:tcPr>
            <w:tcW w:w="974" w:type="dxa"/>
            <w:vMerge/>
            <w:vAlign w:val="center"/>
          </w:tcPr>
          <w:p w14:paraId="7848381C" w14:textId="77777777" w:rsidR="001B19C3" w:rsidRPr="001B19C3" w:rsidRDefault="001B19C3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59D832F" w14:textId="77777777" w:rsidR="001B19C3" w:rsidRPr="001B19C3" w:rsidRDefault="001B19C3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Social Studies and Emotional Expressions for Young Children</w:t>
            </w:r>
          </w:p>
        </w:tc>
        <w:tc>
          <w:tcPr>
            <w:tcW w:w="807" w:type="dxa"/>
            <w:vMerge w:val="restart"/>
            <w:vAlign w:val="center"/>
          </w:tcPr>
          <w:p w14:paraId="50EA3C9D" w14:textId="56997ADF" w:rsidR="001B19C3" w:rsidRPr="001B19C3" w:rsidRDefault="001B19C3" w:rsidP="00475690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52445E6" w14:textId="7152C8CB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  <w:r w:rsidRPr="001B19C3">
              <w:rPr>
                <w:rFonts w:eastAsia="SimSun"/>
                <w:color w:val="000000" w:themeColor="text1"/>
                <w:sz w:val="19"/>
                <w:szCs w:val="19"/>
              </w:rPr>
              <w:t xml:space="preserve"> -</w:t>
            </w:r>
          </w:p>
        </w:tc>
        <w:tc>
          <w:tcPr>
            <w:tcW w:w="850" w:type="dxa"/>
            <w:vMerge/>
            <w:vAlign w:val="center"/>
          </w:tcPr>
          <w:p w14:paraId="1B9A73DB" w14:textId="77777777" w:rsidR="001B19C3" w:rsidRPr="001B19C3" w:rsidRDefault="001B19C3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/>
            <w:vAlign w:val="center"/>
          </w:tcPr>
          <w:p w14:paraId="0F5B503C" w14:textId="77777777" w:rsidR="001B19C3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3D21BFB3" w14:textId="77777777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Merge/>
            <w:vAlign w:val="center"/>
          </w:tcPr>
          <w:p w14:paraId="52C40ED1" w14:textId="77777777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1B19C3" w:rsidRPr="00740535" w14:paraId="3228A307" w14:textId="77777777" w:rsidTr="009F16E5">
        <w:trPr>
          <w:trHeight w:val="285"/>
        </w:trPr>
        <w:tc>
          <w:tcPr>
            <w:tcW w:w="974" w:type="dxa"/>
            <w:vMerge/>
            <w:vAlign w:val="center"/>
          </w:tcPr>
          <w:p w14:paraId="36441DB6" w14:textId="77777777" w:rsidR="001B19C3" w:rsidRPr="001B19C3" w:rsidRDefault="001B19C3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6E349818" w14:textId="4622BC6F" w:rsidR="001B19C3" w:rsidRPr="001B19C3" w:rsidRDefault="001B19C3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07" w:type="dxa"/>
            <w:vMerge/>
            <w:vAlign w:val="center"/>
          </w:tcPr>
          <w:p w14:paraId="72BBCDC5" w14:textId="38BD02D7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29D204EA" w14:textId="0FEE0185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791352B5" w14:textId="77777777" w:rsidR="001B19C3" w:rsidRPr="001B19C3" w:rsidRDefault="001B19C3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7558D174" w14:textId="57F94735" w:rsidR="001B19C3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Administration of Early Childhood Programs</w:t>
            </w:r>
          </w:p>
        </w:tc>
        <w:tc>
          <w:tcPr>
            <w:tcW w:w="727" w:type="dxa"/>
            <w:vMerge w:val="restart"/>
            <w:vAlign w:val="center"/>
          </w:tcPr>
          <w:p w14:paraId="6B6837F7" w14:textId="62A76142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Merge w:val="restart"/>
            <w:vAlign w:val="center"/>
          </w:tcPr>
          <w:p w14:paraId="1837DD11" w14:textId="6F7914B3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9F16E5" w:rsidRPr="00740535" w14:paraId="1C22817A" w14:textId="77777777" w:rsidTr="009F16E5">
        <w:trPr>
          <w:trHeight w:val="285"/>
        </w:trPr>
        <w:tc>
          <w:tcPr>
            <w:tcW w:w="974" w:type="dxa"/>
            <w:vMerge w:val="restart"/>
            <w:vAlign w:val="center"/>
          </w:tcPr>
          <w:p w14:paraId="5C0312D1" w14:textId="77777777" w:rsidR="009F16E5" w:rsidRPr="001B19C3" w:rsidRDefault="009F16E5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Fundamental Education Courses</w:t>
            </w:r>
          </w:p>
        </w:tc>
        <w:tc>
          <w:tcPr>
            <w:tcW w:w="2410" w:type="dxa"/>
            <w:vAlign w:val="center"/>
          </w:tcPr>
          <w:p w14:paraId="7CF5BC81" w14:textId="77777777" w:rsidR="009F16E5" w:rsidRPr="001B19C3" w:rsidRDefault="009F16E5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Educational Psychology</w:t>
            </w:r>
          </w:p>
        </w:tc>
        <w:tc>
          <w:tcPr>
            <w:tcW w:w="807" w:type="dxa"/>
            <w:vAlign w:val="center"/>
          </w:tcPr>
          <w:p w14:paraId="7A4DA63B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FEF31ED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B-</w:t>
            </w:r>
          </w:p>
          <w:p w14:paraId="665B1AC0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501E26CB" w14:textId="77777777" w:rsidR="009F16E5" w:rsidRPr="001B19C3" w:rsidRDefault="009F16E5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/>
            <w:vAlign w:val="center"/>
          </w:tcPr>
          <w:p w14:paraId="2FC31AEE" w14:textId="77777777" w:rsidR="009F16E5" w:rsidRPr="001B19C3" w:rsidRDefault="009F16E5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6AECE67D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Merge/>
            <w:vAlign w:val="center"/>
          </w:tcPr>
          <w:p w14:paraId="1D5334EF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9F16E5" w:rsidRPr="00740535" w14:paraId="3E7BFA09" w14:textId="77777777" w:rsidTr="009F16E5">
        <w:trPr>
          <w:trHeight w:val="285"/>
        </w:trPr>
        <w:tc>
          <w:tcPr>
            <w:tcW w:w="974" w:type="dxa"/>
            <w:vMerge/>
            <w:vAlign w:val="center"/>
          </w:tcPr>
          <w:p w14:paraId="72CDF830" w14:textId="77777777" w:rsidR="009F16E5" w:rsidRPr="001B19C3" w:rsidRDefault="009F16E5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2B74598" w14:textId="77777777" w:rsidR="009F16E5" w:rsidRPr="001B19C3" w:rsidRDefault="009F16E5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Sociology of Education</w:t>
            </w:r>
          </w:p>
        </w:tc>
        <w:tc>
          <w:tcPr>
            <w:tcW w:w="807" w:type="dxa"/>
            <w:vAlign w:val="center"/>
          </w:tcPr>
          <w:p w14:paraId="2BF5B14F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B9FFC6B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  <w:vAlign w:val="center"/>
          </w:tcPr>
          <w:p w14:paraId="13A34ABF" w14:textId="77777777" w:rsidR="009F16E5" w:rsidRPr="001B19C3" w:rsidRDefault="009F16E5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/>
            <w:vAlign w:val="center"/>
          </w:tcPr>
          <w:p w14:paraId="7A774BDD" w14:textId="77777777" w:rsidR="009F16E5" w:rsidRPr="001B19C3" w:rsidRDefault="009F16E5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4DA64C41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Merge/>
            <w:vAlign w:val="center"/>
          </w:tcPr>
          <w:p w14:paraId="7FC833E6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9F16E5" w:rsidRPr="00740535" w14:paraId="7BDE0704" w14:textId="77777777" w:rsidTr="009F16E5">
        <w:trPr>
          <w:trHeight w:val="308"/>
        </w:trPr>
        <w:tc>
          <w:tcPr>
            <w:tcW w:w="974" w:type="dxa"/>
            <w:vMerge/>
            <w:vAlign w:val="center"/>
          </w:tcPr>
          <w:p w14:paraId="3534124C" w14:textId="77777777" w:rsidR="009F16E5" w:rsidRPr="001B19C3" w:rsidRDefault="009F16E5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9AEBE16" w14:textId="77777777" w:rsidR="009F16E5" w:rsidRPr="001B19C3" w:rsidRDefault="009F16E5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Philosophy Education</w:t>
            </w:r>
          </w:p>
        </w:tc>
        <w:tc>
          <w:tcPr>
            <w:tcW w:w="807" w:type="dxa"/>
            <w:vMerge w:val="restart"/>
            <w:vAlign w:val="center"/>
          </w:tcPr>
          <w:p w14:paraId="2FBF089E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EBA58D5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14:paraId="2D9B3F76" w14:textId="4CB7D3B1" w:rsidR="009F16E5" w:rsidRPr="001B19C3" w:rsidRDefault="009F16E5" w:rsidP="001B19C3">
            <w:pPr>
              <w:spacing w:line="200" w:lineRule="exact"/>
              <w:ind w:leftChars="-47" w:left="-90" w:rightChars="-45" w:right="-108" w:hangingChars="12" w:hanging="23"/>
              <w:jc w:val="center"/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</w:pPr>
            <w:r w:rsidRPr="001B19C3">
              <w:rPr>
                <w:color w:val="000000" w:themeColor="text1"/>
                <w:sz w:val="19"/>
                <w:szCs w:val="19"/>
              </w:rPr>
              <w:t>E</w:t>
            </w:r>
            <w:r w:rsidRPr="001B19C3"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  <w:t>ducation practicum</w:t>
            </w:r>
          </w:p>
        </w:tc>
        <w:tc>
          <w:tcPr>
            <w:tcW w:w="2029" w:type="dxa"/>
            <w:vAlign w:val="center"/>
          </w:tcPr>
          <w:p w14:paraId="37DE632A" w14:textId="402D5A42" w:rsidR="009F16E5" w:rsidRPr="001B19C3" w:rsidRDefault="009F16E5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Practicum for Teaching Young Children</w:t>
            </w:r>
          </w:p>
        </w:tc>
        <w:tc>
          <w:tcPr>
            <w:tcW w:w="727" w:type="dxa"/>
            <w:vAlign w:val="center"/>
          </w:tcPr>
          <w:p w14:paraId="698F1F2B" w14:textId="7EFF80E9" w:rsidR="009F16E5" w:rsidRPr="001B19C3" w:rsidRDefault="009F16E5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072" w:type="dxa"/>
            <w:vAlign w:val="center"/>
          </w:tcPr>
          <w:p w14:paraId="32AB9774" w14:textId="2B015771" w:rsidR="009F16E5" w:rsidRPr="001B19C3" w:rsidRDefault="009F16E5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9F16E5" w:rsidRPr="00740535" w14:paraId="779248F0" w14:textId="77777777" w:rsidTr="009F16E5">
        <w:trPr>
          <w:trHeight w:val="307"/>
        </w:trPr>
        <w:tc>
          <w:tcPr>
            <w:tcW w:w="974" w:type="dxa"/>
            <w:vMerge/>
            <w:vAlign w:val="center"/>
          </w:tcPr>
          <w:p w14:paraId="547B20E9" w14:textId="77777777" w:rsidR="009F16E5" w:rsidRPr="001B19C3" w:rsidRDefault="009F16E5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12AA7233" w14:textId="77777777" w:rsidR="009F16E5" w:rsidRPr="001B19C3" w:rsidRDefault="009F16E5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07" w:type="dxa"/>
            <w:vMerge/>
            <w:vAlign w:val="center"/>
          </w:tcPr>
          <w:p w14:paraId="2FEBC30E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02A6B03B" w14:textId="77777777" w:rsidR="009F16E5" w:rsidRPr="001B19C3" w:rsidRDefault="009F16E5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14:paraId="4FC36721" w14:textId="77777777" w:rsidR="009F16E5" w:rsidRPr="001B19C3" w:rsidRDefault="009F16E5" w:rsidP="001B19C3">
            <w:pPr>
              <w:spacing w:line="200" w:lineRule="exact"/>
              <w:ind w:leftChars="-47" w:left="-90" w:rightChars="-45" w:right="-108" w:hangingChars="12" w:hanging="2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029" w:type="dxa"/>
            <w:vAlign w:val="center"/>
          </w:tcPr>
          <w:p w14:paraId="16583077" w14:textId="199358AC" w:rsidR="009F16E5" w:rsidRPr="001B19C3" w:rsidRDefault="009F16E5" w:rsidP="009F16E5">
            <w:pPr>
              <w:spacing w:line="0" w:lineRule="atLeast"/>
              <w:rPr>
                <w:sz w:val="19"/>
                <w:szCs w:val="19"/>
              </w:rPr>
            </w:pPr>
            <w:r w:rsidRPr="009F16E5">
              <w:rPr>
                <w:sz w:val="19"/>
                <w:szCs w:val="19"/>
              </w:rPr>
              <w:t>Human Relationships and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9F16E5">
              <w:rPr>
                <w:sz w:val="19"/>
                <w:szCs w:val="19"/>
              </w:rPr>
              <w:t>communication</w:t>
            </w:r>
          </w:p>
        </w:tc>
        <w:tc>
          <w:tcPr>
            <w:tcW w:w="727" w:type="dxa"/>
            <w:vAlign w:val="center"/>
          </w:tcPr>
          <w:p w14:paraId="5047F6AF" w14:textId="44BD7E19" w:rsidR="009F16E5" w:rsidRPr="001B19C3" w:rsidRDefault="009F16E5" w:rsidP="00475690">
            <w:pPr>
              <w:spacing w:line="200" w:lineRule="exact"/>
              <w:jc w:val="center"/>
              <w:rPr>
                <w:rFonts w:eastAsiaTheme="minorEastAsia"/>
                <w:color w:val="000000" w:themeColor="text1"/>
                <w:sz w:val="19"/>
                <w:szCs w:val="19"/>
              </w:rPr>
            </w:pPr>
            <w:r>
              <w:rPr>
                <w:rFonts w:ascii="新細明體" w:hAnsi="新細明體" w:hint="eastAsia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73CF6CEA" w14:textId="3AF56641" w:rsidR="009F16E5" w:rsidRPr="001B19C3" w:rsidRDefault="009F16E5" w:rsidP="00475690">
            <w:pPr>
              <w:spacing w:line="200" w:lineRule="exact"/>
              <w:jc w:val="center"/>
              <w:rPr>
                <w:rFonts w:eastAsia="標楷體"/>
                <w:color w:val="000000" w:themeColor="text1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7283FEFE" w14:textId="77777777" w:rsidTr="009F16E5">
        <w:tc>
          <w:tcPr>
            <w:tcW w:w="974" w:type="dxa"/>
            <w:vMerge w:val="restart"/>
            <w:vAlign w:val="center"/>
          </w:tcPr>
          <w:p w14:paraId="14787F04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Early Childhood Education</w:t>
            </w:r>
          </w:p>
        </w:tc>
        <w:tc>
          <w:tcPr>
            <w:tcW w:w="2410" w:type="dxa"/>
            <w:vAlign w:val="center"/>
          </w:tcPr>
          <w:p w14:paraId="6DAD8056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Child Development</w:t>
            </w:r>
          </w:p>
        </w:tc>
        <w:tc>
          <w:tcPr>
            <w:tcW w:w="807" w:type="dxa"/>
            <w:vAlign w:val="center"/>
          </w:tcPr>
          <w:p w14:paraId="342152D0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7D72BADE" w14:textId="328E3FC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  <w:tc>
          <w:tcPr>
            <w:tcW w:w="850" w:type="dxa"/>
            <w:vMerge w:val="restart"/>
            <w:vAlign w:val="center"/>
          </w:tcPr>
          <w:p w14:paraId="1BEF7060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  <w:t xml:space="preserve">Selected </w:t>
            </w:r>
          </w:p>
          <w:p w14:paraId="3577D787" w14:textId="4BB6D51C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  <w:t>Courses</w:t>
            </w:r>
          </w:p>
        </w:tc>
        <w:tc>
          <w:tcPr>
            <w:tcW w:w="2029" w:type="dxa"/>
            <w:vAlign w:val="center"/>
          </w:tcPr>
          <w:p w14:paraId="519419B4" w14:textId="770B3995" w:rsidR="00475690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Picture Books for Young Children</w:t>
            </w:r>
          </w:p>
        </w:tc>
        <w:tc>
          <w:tcPr>
            <w:tcW w:w="727" w:type="dxa"/>
            <w:vAlign w:val="center"/>
          </w:tcPr>
          <w:p w14:paraId="39AAE90E" w14:textId="097D8493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6CBB8FAE" w14:textId="2F53B579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C</w:t>
            </w:r>
          </w:p>
        </w:tc>
      </w:tr>
      <w:tr w:rsidR="00475690" w:rsidRPr="00740535" w14:paraId="2A4E862E" w14:textId="77777777" w:rsidTr="009F16E5">
        <w:tc>
          <w:tcPr>
            <w:tcW w:w="974" w:type="dxa"/>
            <w:vMerge/>
          </w:tcPr>
          <w:p w14:paraId="4CDA4EFC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E14E4FF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Observation of Young Children</w:t>
            </w:r>
          </w:p>
        </w:tc>
        <w:tc>
          <w:tcPr>
            <w:tcW w:w="807" w:type="dxa"/>
            <w:vAlign w:val="center"/>
          </w:tcPr>
          <w:p w14:paraId="32A20778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D0551C0" w14:textId="2C1B4996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B+</w:t>
            </w:r>
          </w:p>
        </w:tc>
        <w:tc>
          <w:tcPr>
            <w:tcW w:w="850" w:type="dxa"/>
            <w:vMerge/>
          </w:tcPr>
          <w:p w14:paraId="201DED59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37272475" w14:textId="7B54B14B" w:rsidR="00475690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Creative Dance for Young Children</w:t>
            </w:r>
          </w:p>
        </w:tc>
        <w:tc>
          <w:tcPr>
            <w:tcW w:w="727" w:type="dxa"/>
            <w:vAlign w:val="center"/>
          </w:tcPr>
          <w:p w14:paraId="73AE6E06" w14:textId="0DB85EEA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05BFCE00" w14:textId="751DFFD6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05FBE7E7" w14:textId="77777777" w:rsidTr="009F16E5">
        <w:tc>
          <w:tcPr>
            <w:tcW w:w="974" w:type="dxa"/>
            <w:vMerge/>
          </w:tcPr>
          <w:p w14:paraId="217E64A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8E95C7A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Education for Young Children with Special Needs</w:t>
            </w:r>
          </w:p>
        </w:tc>
        <w:tc>
          <w:tcPr>
            <w:tcW w:w="807" w:type="dxa"/>
            <w:vAlign w:val="center"/>
          </w:tcPr>
          <w:p w14:paraId="7B8D720F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7C5D9D0F" w14:textId="6EB071FA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850" w:type="dxa"/>
            <w:vMerge/>
          </w:tcPr>
          <w:p w14:paraId="2E5F5325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1A056E50" w14:textId="01977844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Environment and Early Childhood Education</w:t>
            </w:r>
          </w:p>
        </w:tc>
        <w:tc>
          <w:tcPr>
            <w:tcW w:w="727" w:type="dxa"/>
            <w:vAlign w:val="center"/>
          </w:tcPr>
          <w:p w14:paraId="5D65AB8F" w14:textId="0357172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20736524" w14:textId="3F1FD9A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</w:tr>
      <w:tr w:rsidR="00475690" w:rsidRPr="00740535" w14:paraId="46136B6C" w14:textId="77777777" w:rsidTr="009F16E5">
        <w:tc>
          <w:tcPr>
            <w:tcW w:w="974" w:type="dxa"/>
            <w:vMerge/>
          </w:tcPr>
          <w:p w14:paraId="2BFC49E2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8AB2917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Foundation of Early Childhood Education and Care</w:t>
            </w:r>
          </w:p>
        </w:tc>
        <w:tc>
          <w:tcPr>
            <w:tcW w:w="807" w:type="dxa"/>
            <w:vAlign w:val="center"/>
          </w:tcPr>
          <w:p w14:paraId="2953FD7F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1630B613" w14:textId="7270699D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850" w:type="dxa"/>
            <w:vMerge/>
          </w:tcPr>
          <w:p w14:paraId="65C5AE92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6BC715AA" w14:textId="52546AD9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Creativity Education</w:t>
            </w:r>
          </w:p>
        </w:tc>
        <w:tc>
          <w:tcPr>
            <w:tcW w:w="727" w:type="dxa"/>
            <w:vAlign w:val="center"/>
          </w:tcPr>
          <w:p w14:paraId="4F9719E9" w14:textId="3BADE65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72C9E2EC" w14:textId="196A71BF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</w:tr>
      <w:tr w:rsidR="00475690" w:rsidRPr="00740535" w14:paraId="5A53C4AF" w14:textId="77777777" w:rsidTr="009F16E5">
        <w:tc>
          <w:tcPr>
            <w:tcW w:w="974" w:type="dxa"/>
            <w:vMerge/>
          </w:tcPr>
          <w:p w14:paraId="720CF974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6CAD491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Assessment of Young Children</w:t>
            </w:r>
          </w:p>
        </w:tc>
        <w:tc>
          <w:tcPr>
            <w:tcW w:w="807" w:type="dxa"/>
            <w:vAlign w:val="center"/>
          </w:tcPr>
          <w:p w14:paraId="5E49C193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4E940AD4" w14:textId="11E4AC25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B+</w:t>
            </w:r>
          </w:p>
        </w:tc>
        <w:tc>
          <w:tcPr>
            <w:tcW w:w="850" w:type="dxa"/>
            <w:vMerge/>
          </w:tcPr>
          <w:p w14:paraId="20704C79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F326F30" w14:textId="716DEFDC" w:rsidR="00475690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Family Education</w:t>
            </w:r>
          </w:p>
        </w:tc>
        <w:tc>
          <w:tcPr>
            <w:tcW w:w="727" w:type="dxa"/>
            <w:vAlign w:val="center"/>
          </w:tcPr>
          <w:p w14:paraId="1CE044E1" w14:textId="775070F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62BF274E" w14:textId="6409C3A3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C+</w:t>
            </w:r>
          </w:p>
        </w:tc>
      </w:tr>
      <w:tr w:rsidR="00475690" w:rsidRPr="00740535" w14:paraId="2AF9DA0F" w14:textId="77777777" w:rsidTr="009F16E5">
        <w:trPr>
          <w:trHeight w:val="331"/>
        </w:trPr>
        <w:tc>
          <w:tcPr>
            <w:tcW w:w="974" w:type="dxa"/>
            <w:vMerge/>
          </w:tcPr>
          <w:p w14:paraId="5AAD563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46D2A593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Curriculum Design for Early Childhood Education and Care</w:t>
            </w:r>
          </w:p>
        </w:tc>
        <w:tc>
          <w:tcPr>
            <w:tcW w:w="807" w:type="dxa"/>
            <w:vAlign w:val="center"/>
          </w:tcPr>
          <w:p w14:paraId="1A26C774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5CBE78D1" w14:textId="5D1AD20C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  <w:tc>
          <w:tcPr>
            <w:tcW w:w="850" w:type="dxa"/>
            <w:vMerge/>
          </w:tcPr>
          <w:p w14:paraId="122DD54D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35CA99E" w14:textId="169E7779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Educational Research Methodology</w:t>
            </w:r>
          </w:p>
        </w:tc>
        <w:tc>
          <w:tcPr>
            <w:tcW w:w="727" w:type="dxa"/>
            <w:vAlign w:val="center"/>
          </w:tcPr>
          <w:p w14:paraId="14E3C02F" w14:textId="3F4BBF2B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00507DE1" w14:textId="57F1BCFF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3F7299D9" w14:textId="77777777" w:rsidTr="009F16E5">
        <w:tc>
          <w:tcPr>
            <w:tcW w:w="974" w:type="dxa"/>
            <w:vMerge/>
          </w:tcPr>
          <w:p w14:paraId="4E2F4991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72618EB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Health and Safety for Young Children</w:t>
            </w:r>
          </w:p>
        </w:tc>
        <w:tc>
          <w:tcPr>
            <w:tcW w:w="807" w:type="dxa"/>
            <w:vAlign w:val="center"/>
          </w:tcPr>
          <w:p w14:paraId="5B96AFA9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3EDDBA64" w14:textId="30C4CA78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850" w:type="dxa"/>
            <w:vMerge/>
          </w:tcPr>
          <w:p w14:paraId="5B44598E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682C8482" w14:textId="7564B0C7" w:rsidR="00475690" w:rsidRPr="001B19C3" w:rsidRDefault="001B19C3" w:rsidP="001B19C3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Language Arts for Young Children</w:t>
            </w:r>
          </w:p>
        </w:tc>
        <w:tc>
          <w:tcPr>
            <w:tcW w:w="727" w:type="dxa"/>
            <w:vAlign w:val="center"/>
          </w:tcPr>
          <w:p w14:paraId="0EE46CF6" w14:textId="59C9E44F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6C34C4E6" w14:textId="31489B5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29BC5CA7" w14:textId="77777777" w:rsidTr="009F16E5">
        <w:trPr>
          <w:trHeight w:val="358"/>
        </w:trPr>
        <w:tc>
          <w:tcPr>
            <w:tcW w:w="974" w:type="dxa"/>
            <w:vMerge/>
          </w:tcPr>
          <w:p w14:paraId="2A85020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4BACC653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Preschool, Family and Community</w:t>
            </w:r>
          </w:p>
        </w:tc>
        <w:tc>
          <w:tcPr>
            <w:tcW w:w="807" w:type="dxa"/>
            <w:vAlign w:val="center"/>
          </w:tcPr>
          <w:p w14:paraId="3E4145EE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692484E3" w14:textId="4FE46DE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</w:tcPr>
          <w:p w14:paraId="390AF8F8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74FE0946" w14:textId="0CE6695D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Early Childhood Education in Various Countries</w:t>
            </w:r>
          </w:p>
        </w:tc>
        <w:tc>
          <w:tcPr>
            <w:tcW w:w="727" w:type="dxa"/>
            <w:vAlign w:val="center"/>
          </w:tcPr>
          <w:p w14:paraId="50B6B1B3" w14:textId="1A323DF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0BCBEFD4" w14:textId="1480DFF0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5A6CCA03" w14:textId="77777777" w:rsidTr="009F16E5">
        <w:tc>
          <w:tcPr>
            <w:tcW w:w="974" w:type="dxa"/>
            <w:vMerge/>
          </w:tcPr>
          <w:p w14:paraId="3A3B34D5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C6691C5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Classroom Management in Preschool</w:t>
            </w:r>
          </w:p>
        </w:tc>
        <w:tc>
          <w:tcPr>
            <w:tcW w:w="807" w:type="dxa"/>
            <w:vAlign w:val="center"/>
          </w:tcPr>
          <w:p w14:paraId="55F2E37E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620E4A10" w14:textId="3CB3284F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B+</w:t>
            </w:r>
          </w:p>
        </w:tc>
        <w:tc>
          <w:tcPr>
            <w:tcW w:w="850" w:type="dxa"/>
            <w:vMerge/>
          </w:tcPr>
          <w:p w14:paraId="593C3A3A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7692AAEB" w14:textId="7DF2E7AC" w:rsidR="00475690" w:rsidRPr="001B19C3" w:rsidRDefault="001B19C3" w:rsidP="001B19C3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Curriculum Design and Learning Environment for Infants and Toddlers</w:t>
            </w:r>
          </w:p>
        </w:tc>
        <w:tc>
          <w:tcPr>
            <w:tcW w:w="727" w:type="dxa"/>
            <w:vAlign w:val="center"/>
          </w:tcPr>
          <w:p w14:paraId="73B3F021" w14:textId="580F7452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59101E71" w14:textId="63EE48A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</w:tr>
      <w:tr w:rsidR="00475690" w:rsidRPr="00740535" w14:paraId="09F2F251" w14:textId="77777777" w:rsidTr="009F16E5">
        <w:tc>
          <w:tcPr>
            <w:tcW w:w="974" w:type="dxa"/>
            <w:vMerge/>
          </w:tcPr>
          <w:p w14:paraId="1A8EC3B0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1F5EE4F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Teaching Materials and Methods in Preschool (I)</w:t>
            </w:r>
          </w:p>
        </w:tc>
        <w:tc>
          <w:tcPr>
            <w:tcW w:w="807" w:type="dxa"/>
            <w:vAlign w:val="center"/>
          </w:tcPr>
          <w:p w14:paraId="02C42F75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3B5D5E91" w14:textId="5FF65420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850" w:type="dxa"/>
            <w:vMerge/>
          </w:tcPr>
          <w:p w14:paraId="0801A9F6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42E1FF36" w14:textId="6DFBD25C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Human Relationships and communication</w:t>
            </w:r>
          </w:p>
        </w:tc>
        <w:tc>
          <w:tcPr>
            <w:tcW w:w="727" w:type="dxa"/>
            <w:vAlign w:val="center"/>
          </w:tcPr>
          <w:p w14:paraId="730880F9" w14:textId="54C571C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2848BFCD" w14:textId="35A9CC96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077FC0BB" w14:textId="77777777" w:rsidTr="009F16E5">
        <w:tc>
          <w:tcPr>
            <w:tcW w:w="974" w:type="dxa"/>
            <w:vMerge/>
          </w:tcPr>
          <w:p w14:paraId="4846D4E8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062AD0F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Teaching Materials and Methods in Preschool (II)</w:t>
            </w:r>
          </w:p>
        </w:tc>
        <w:tc>
          <w:tcPr>
            <w:tcW w:w="807" w:type="dxa"/>
            <w:vAlign w:val="center"/>
          </w:tcPr>
          <w:p w14:paraId="4495FE0D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49401E40" w14:textId="726589E3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850" w:type="dxa"/>
            <w:vMerge/>
          </w:tcPr>
          <w:p w14:paraId="3BD55BC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32FF6E2" w14:textId="6DD75EB7" w:rsidR="00475690" w:rsidRPr="001B19C3" w:rsidRDefault="001B19C3" w:rsidP="001B19C3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Instrumental Music</w:t>
            </w:r>
          </w:p>
        </w:tc>
        <w:tc>
          <w:tcPr>
            <w:tcW w:w="727" w:type="dxa"/>
            <w:vAlign w:val="center"/>
          </w:tcPr>
          <w:p w14:paraId="621EF80B" w14:textId="639429B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591EA3D3" w14:textId="4612592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26DA105C" w14:textId="77777777" w:rsidTr="009F16E5">
        <w:tc>
          <w:tcPr>
            <w:tcW w:w="974" w:type="dxa"/>
            <w:vMerge/>
          </w:tcPr>
          <w:p w14:paraId="4B1168B3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5EA7FA7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Professional Ethics of Early Childhood Education and Care</w:t>
            </w:r>
          </w:p>
        </w:tc>
        <w:tc>
          <w:tcPr>
            <w:tcW w:w="807" w:type="dxa"/>
            <w:vAlign w:val="center"/>
          </w:tcPr>
          <w:p w14:paraId="403027B3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126FC596" w14:textId="732C6840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850" w:type="dxa"/>
            <w:vMerge/>
          </w:tcPr>
          <w:p w14:paraId="64FBD0E0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2B8902DC" w14:textId="77777777" w:rsidR="00475690" w:rsidRPr="001B19C3" w:rsidRDefault="00475690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Align w:val="center"/>
          </w:tcPr>
          <w:p w14:paraId="423F7176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16F096E8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475690" w:rsidRPr="00740535" w14:paraId="5D19282D" w14:textId="77777777" w:rsidTr="009F16E5">
        <w:trPr>
          <w:trHeight w:val="446"/>
        </w:trPr>
        <w:tc>
          <w:tcPr>
            <w:tcW w:w="974" w:type="dxa"/>
            <w:vMerge/>
          </w:tcPr>
          <w:p w14:paraId="16B2573E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52C99361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Practicum in Preschool</w:t>
            </w:r>
          </w:p>
        </w:tc>
        <w:tc>
          <w:tcPr>
            <w:tcW w:w="807" w:type="dxa"/>
            <w:vAlign w:val="center"/>
          </w:tcPr>
          <w:p w14:paraId="1A27D060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0471A814" w14:textId="187478B8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</w:tcPr>
          <w:p w14:paraId="1749B965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25A1F07" w14:textId="77777777" w:rsidR="00475690" w:rsidRPr="001B19C3" w:rsidRDefault="00475690" w:rsidP="00475690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727" w:type="dxa"/>
            <w:vAlign w:val="center"/>
          </w:tcPr>
          <w:p w14:paraId="56650005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7BBEADA9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</w:tbl>
    <w:p w14:paraId="292722E3" w14:textId="77777777" w:rsidR="008E77AE" w:rsidRDefault="008E77AE" w:rsidP="008E77AE">
      <w:pPr>
        <w:spacing w:line="180" w:lineRule="exact"/>
        <w:rPr>
          <w:rFonts w:eastAsia="標楷體"/>
          <w:sz w:val="28"/>
          <w:szCs w:val="40"/>
        </w:rPr>
      </w:pPr>
    </w:p>
    <w:p w14:paraId="5D721E74" w14:textId="77777777" w:rsidR="008E77AE" w:rsidRDefault="008E77AE" w:rsidP="008E77AE">
      <w:pPr>
        <w:spacing w:line="200" w:lineRule="exact"/>
        <w:rPr>
          <w:rFonts w:eastAsia="標楷體"/>
          <w:sz w:val="28"/>
          <w:szCs w:val="40"/>
        </w:rPr>
      </w:pPr>
    </w:p>
    <w:p w14:paraId="7E07269F" w14:textId="77777777" w:rsidR="008E77AE" w:rsidRPr="00022756" w:rsidRDefault="008E77AE" w:rsidP="008E77AE">
      <w:pPr>
        <w:spacing w:line="360" w:lineRule="exact"/>
        <w:ind w:firstLineChars="575" w:firstLine="1840"/>
        <w:rPr>
          <w:rFonts w:ascii="Lucida Calligraphy" w:eastAsia="標楷體" w:hAnsi="Lucida Calligraphy"/>
          <w:sz w:val="32"/>
          <w:szCs w:val="40"/>
        </w:rPr>
      </w:pPr>
      <w:r w:rsidRPr="00022756">
        <w:rPr>
          <w:rFonts w:ascii="Lucida Calligraphy" w:eastAsia="標楷體" w:hAnsi="Lucida Calligraphy"/>
          <w:sz w:val="32"/>
          <w:szCs w:val="40"/>
        </w:rPr>
        <w:t>Dean</w:t>
      </w:r>
    </w:p>
    <w:p w14:paraId="7361A3D6" w14:textId="77777777" w:rsidR="008E77AE" w:rsidRPr="0092678D" w:rsidRDefault="008E77AE" w:rsidP="008E77AE">
      <w:pPr>
        <w:ind w:firstLineChars="1063" w:firstLine="2976"/>
        <w:rPr>
          <w:rFonts w:eastAsia="標楷體"/>
          <w:sz w:val="28"/>
          <w:szCs w:val="40"/>
          <w:u w:val="single"/>
        </w:rPr>
      </w:pPr>
      <w:r>
        <w:rPr>
          <w:rFonts w:eastAsia="標楷體"/>
          <w:sz w:val="28"/>
          <w:szCs w:val="40"/>
          <w:u w:val="single"/>
        </w:rPr>
        <w:t xml:space="preserve">                   </w:t>
      </w:r>
      <w:r>
        <w:rPr>
          <w:rFonts w:eastAsia="標楷體" w:hint="eastAsia"/>
          <w:sz w:val="28"/>
          <w:szCs w:val="40"/>
          <w:u w:val="single"/>
        </w:rPr>
        <w:t xml:space="preserve">   </w:t>
      </w:r>
    </w:p>
    <w:p w14:paraId="03D72F2C" w14:textId="77777777" w:rsidR="008E77AE" w:rsidRPr="0092678D" w:rsidRDefault="008E77AE" w:rsidP="008E77AE">
      <w:pPr>
        <w:spacing w:line="280" w:lineRule="exact"/>
        <w:jc w:val="center"/>
        <w:rPr>
          <w:rFonts w:eastAsia="標楷體"/>
          <w:b/>
          <w:szCs w:val="36"/>
        </w:rPr>
      </w:pPr>
      <w:r w:rsidRPr="0092678D">
        <w:rPr>
          <w:rFonts w:eastAsia="SimSun" w:hint="eastAsia"/>
          <w:b/>
          <w:lang w:eastAsia="zh-CN"/>
        </w:rPr>
        <w:t>College of Education</w:t>
      </w:r>
    </w:p>
    <w:p w14:paraId="71396A25" w14:textId="0E2C0732" w:rsidR="008E77AE" w:rsidRPr="0049145F" w:rsidRDefault="00AC6FB5" w:rsidP="008E77AE">
      <w:pPr>
        <w:spacing w:line="280" w:lineRule="exact"/>
        <w:jc w:val="center"/>
        <w:rPr>
          <w:rFonts w:eastAsia="SimSun"/>
          <w:b/>
          <w:lang w:eastAsia="zh-CN"/>
        </w:rPr>
      </w:pPr>
      <w:r w:rsidRPr="00AC6FB5">
        <w:rPr>
          <w:rFonts w:eastAsia="SimSun"/>
          <w:b/>
          <w:lang w:eastAsia="zh-CN"/>
        </w:rPr>
        <w:t>July</w:t>
      </w:r>
      <w:r w:rsidR="008E77AE" w:rsidRPr="00353843">
        <w:rPr>
          <w:rFonts w:eastAsia="SimSun"/>
          <w:b/>
          <w:lang w:eastAsia="zh-CN"/>
        </w:rPr>
        <w:t>, 20</w:t>
      </w:r>
      <w:r w:rsidR="008E77AE" w:rsidRPr="001B19C3">
        <w:rPr>
          <w:rFonts w:eastAsia="SimSun"/>
          <w:b/>
          <w:lang w:eastAsia="zh-CN"/>
        </w:rPr>
        <w:t>2</w:t>
      </w:r>
      <w:r>
        <w:rPr>
          <w:rFonts w:ascii="新細明體" w:hAnsi="新細明體" w:hint="eastAsia"/>
          <w:b/>
        </w:rPr>
        <w:t>4</w:t>
      </w:r>
    </w:p>
    <w:sectPr w:rsidR="008E77AE" w:rsidRPr="0049145F" w:rsidSect="006B4EF2">
      <w:pgSz w:w="11906" w:h="16838"/>
      <w:pgMar w:top="540" w:right="1418" w:bottom="624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na20431@gmail.com" w:date="2025-06-13T10:11:00Z" w:initials="d">
    <w:p w14:paraId="60C538AB" w14:textId="5B935CC7" w:rsidR="009F16E5" w:rsidRDefault="009F16E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請依照實際修課狀況修改並留意課程類別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C538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677C7" w16cex:dateUtc="2025-06-13T0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C538AB" w16cid:durableId="2BF677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58F9" w14:textId="77777777" w:rsidR="00A50F78" w:rsidRDefault="00A50F78" w:rsidP="00475690">
      <w:r>
        <w:separator/>
      </w:r>
    </w:p>
  </w:endnote>
  <w:endnote w:type="continuationSeparator" w:id="0">
    <w:p w14:paraId="5AFBD3BC" w14:textId="77777777" w:rsidR="00A50F78" w:rsidRDefault="00A50F78" w:rsidP="0047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粗宋">
    <w:altName w:val="Microsoft JhengHei"/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B184" w14:textId="77777777" w:rsidR="00A50F78" w:rsidRDefault="00A50F78" w:rsidP="00475690">
      <w:r>
        <w:separator/>
      </w:r>
    </w:p>
  </w:footnote>
  <w:footnote w:type="continuationSeparator" w:id="0">
    <w:p w14:paraId="0BBCDDC9" w14:textId="77777777" w:rsidR="00A50F78" w:rsidRDefault="00A50F78" w:rsidP="0047569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na20431@gmail.com">
    <w15:presenceInfo w15:providerId="Windows Live" w15:userId="1151ad6d9b78f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AE"/>
    <w:rsid w:val="001B19C3"/>
    <w:rsid w:val="00416241"/>
    <w:rsid w:val="00475690"/>
    <w:rsid w:val="0048243A"/>
    <w:rsid w:val="00615461"/>
    <w:rsid w:val="0065615E"/>
    <w:rsid w:val="008C149D"/>
    <w:rsid w:val="008E77AE"/>
    <w:rsid w:val="009F16E5"/>
    <w:rsid w:val="00A50F78"/>
    <w:rsid w:val="00AC6FB5"/>
    <w:rsid w:val="00B16D34"/>
    <w:rsid w:val="00B460F6"/>
    <w:rsid w:val="00B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F095"/>
  <w15:chartTrackingRefBased/>
  <w15:docId w15:val="{BA3CA274-9E14-441E-8ABF-33F750F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AE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7AE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  <w:lang w:eastAsia="zh-TW"/>
    </w:rPr>
  </w:style>
  <w:style w:type="paragraph" w:styleId="a4">
    <w:name w:val="Subtitle"/>
    <w:basedOn w:val="a"/>
    <w:next w:val="a"/>
    <w:link w:val="a5"/>
    <w:qFormat/>
    <w:rsid w:val="008E77A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5">
    <w:name w:val="副標題 字元"/>
    <w:basedOn w:val="a0"/>
    <w:link w:val="a4"/>
    <w:rsid w:val="008E77AE"/>
    <w:rPr>
      <w:rFonts w:asciiTheme="majorHAnsi" w:eastAsia="新細明體" w:hAnsiTheme="majorHAnsi" w:cstheme="majorBidi"/>
      <w:i/>
      <w:iCs/>
      <w:kern w:val="2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47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569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7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569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4162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41"/>
  </w:style>
  <w:style w:type="character" w:customStyle="1" w:styleId="ac">
    <w:name w:val="註解文字 字元"/>
    <w:basedOn w:val="a0"/>
    <w:link w:val="ab"/>
    <w:uiPriority w:val="99"/>
    <w:semiHidden/>
    <w:rsid w:val="00416241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624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16241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葉薇薇</dc:creator>
  <cp:keywords/>
  <dc:description/>
  <cp:lastModifiedBy>dina20431@gmail.com</cp:lastModifiedBy>
  <cp:revision>3</cp:revision>
  <dcterms:created xsi:type="dcterms:W3CDTF">2025-06-02T05:17:00Z</dcterms:created>
  <dcterms:modified xsi:type="dcterms:W3CDTF">2025-06-13T02:12:00Z</dcterms:modified>
</cp:coreProperties>
</file>